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75" w:rsidRPr="000F7C6C" w:rsidRDefault="003C23EB" w:rsidP="00C32475">
      <w:pPr>
        <w:tabs>
          <w:tab w:val="left" w:pos="779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2016 г.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Адыгея (Адыгея),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Алтай,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Бурятия,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Дагестан,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Ингушетия, 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Кабардино-Балкарская Республика,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Калмыкия, 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Карачаево-Черкесская Республика,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Карелия,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Коми,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Крым,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Марий Эл,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Мордовия,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Саха (Якутия),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Северная Осетия - Алания,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(Татарстан),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Тыва,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Удмуртская Республика,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Чеченская Республика,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Чувашская Республика – Чувашия,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Приморский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Ставропольский край,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край;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Амурская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Астраханская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Белгородская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Воронежская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Иркутская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Калининградская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Калужская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Кемеровская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Курганская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Липецкая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</w:t>
      </w:r>
    </w:p>
    <w:p w:rsidR="00C32475" w:rsidRPr="006615F5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Псковская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Саратовская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Тюменская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область,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 область;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Севастополь;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Еврейская автономная область;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Ненецкий автономный округ,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Ханты-Мансийский автономный округ – Югра, </w:t>
      </w:r>
    </w:p>
    <w:p w:rsidR="00C32475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Чукотский автономный округ, </w:t>
      </w:r>
    </w:p>
    <w:p w:rsidR="00CC1D16" w:rsidRPr="000F7C6C" w:rsidRDefault="00C32475" w:rsidP="00C324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6C">
        <w:rPr>
          <w:rFonts w:ascii="Times New Roman" w:eastAsia="Calibri" w:hAnsi="Times New Roman" w:cs="Times New Roman"/>
          <w:sz w:val="24"/>
          <w:szCs w:val="24"/>
        </w:rPr>
        <w:t>Ямало-Ненецкий автономный округ</w:t>
      </w:r>
    </w:p>
    <w:sectPr w:rsidR="00CC1D16" w:rsidRPr="000F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94BEA"/>
    <w:multiLevelType w:val="hybridMultilevel"/>
    <w:tmpl w:val="CAA6C3AA"/>
    <w:lvl w:ilvl="0" w:tplc="CE02CF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BF"/>
    <w:rsid w:val="000F7C6C"/>
    <w:rsid w:val="001F23BF"/>
    <w:rsid w:val="003C23EB"/>
    <w:rsid w:val="006615F5"/>
    <w:rsid w:val="009F518D"/>
    <w:rsid w:val="00B75AF5"/>
    <w:rsid w:val="00C32475"/>
    <w:rsid w:val="00CC1D16"/>
    <w:rsid w:val="00CD12D4"/>
    <w:rsid w:val="00D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DE9B8-58FD-4901-B104-42A856DB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Pavlova</cp:lastModifiedBy>
  <cp:revision>8</cp:revision>
  <dcterms:created xsi:type="dcterms:W3CDTF">2017-10-05T12:03:00Z</dcterms:created>
  <dcterms:modified xsi:type="dcterms:W3CDTF">2018-12-25T13:51:00Z</dcterms:modified>
</cp:coreProperties>
</file>