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6BF" w14:textId="77777777" w:rsidR="00EA2609" w:rsidRDefault="009F7CD8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Жюри </w:t>
      </w:r>
    </w:p>
    <w:p w14:paraId="4D669594" w14:textId="77777777" w:rsidR="00EA2609" w:rsidRDefault="009F7CD8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Всероссийского конкурса</w:t>
      </w:r>
    </w:p>
    <w:p w14:paraId="73852096" w14:textId="77777777" w:rsidR="00EA2609" w:rsidRDefault="009F7CD8">
      <w:pPr>
        <w:spacing w:line="360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«Самый читающий регион»</w:t>
      </w:r>
    </w:p>
    <w:tbl>
      <w:tblPr>
        <w:tblW w:w="10904" w:type="dxa"/>
        <w:tblInd w:w="-760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1237"/>
        <w:gridCol w:w="9667"/>
      </w:tblGrid>
      <w:tr w:rsidR="008C3147" w14:paraId="68405E77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ADF248" w14:textId="77777777" w:rsidR="008C3147" w:rsidRPr="00670FEE" w:rsidRDefault="008C314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34A239" w14:textId="13DDEB19" w:rsidR="008C3147" w:rsidRPr="00670FEE" w:rsidRDefault="008C3147">
            <w:pPr>
              <w:rPr>
                <w:rFonts w:ascii="Arial" w:hAnsi="Arial" w:cs="Times New Roman"/>
                <w:b/>
                <w:bCs/>
              </w:rPr>
            </w:pPr>
            <w:r w:rsidRPr="008C3147">
              <w:rPr>
                <w:rFonts w:ascii="Arial" w:hAnsi="Arial" w:cs="Times New Roman"/>
                <w:b/>
                <w:bCs/>
              </w:rPr>
              <w:t xml:space="preserve">Степашин Сергей Вадимович, </w:t>
            </w:r>
            <w:r w:rsidRPr="008C3147">
              <w:rPr>
                <w:rFonts w:ascii="Arial" w:hAnsi="Arial" w:cs="Times New Roman"/>
              </w:rPr>
              <w:t>председатель жюри, президент Российского книжного союза</w:t>
            </w:r>
          </w:p>
        </w:tc>
      </w:tr>
      <w:tr w:rsidR="00EA2609" w14:paraId="154D37A7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4001D1" w14:textId="77777777" w:rsidR="00EA2609" w:rsidRPr="00670FEE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5E78CD" w14:textId="6B867F6D" w:rsidR="00EA2609" w:rsidRDefault="008C3147">
            <w:pPr>
              <w:rPr>
                <w:rFonts w:ascii="Arial" w:hAnsi="Arial"/>
              </w:rPr>
            </w:pPr>
            <w:proofErr w:type="spellStart"/>
            <w:r w:rsidRPr="008C3147">
              <w:rPr>
                <w:rFonts w:ascii="Arial" w:hAnsi="Arial" w:cs="Times New Roman"/>
                <w:b/>
                <w:bCs/>
              </w:rPr>
              <w:t>Палько</w:t>
            </w:r>
            <w:proofErr w:type="spellEnd"/>
            <w:r w:rsidRPr="008C3147">
              <w:rPr>
                <w:rFonts w:ascii="Arial" w:hAnsi="Arial" w:cs="Times New Roman"/>
                <w:b/>
                <w:bCs/>
              </w:rPr>
              <w:t xml:space="preserve"> Леонид Леонидович, </w:t>
            </w:r>
            <w:r w:rsidRPr="008C3147">
              <w:rPr>
                <w:rFonts w:ascii="Arial" w:hAnsi="Arial" w:cs="Times New Roman"/>
              </w:rPr>
              <w:t>заместитель председателя жюри, управляющий Вице-президент Российского книжного союза, генеральный директор издательства «Вече»</w:t>
            </w:r>
          </w:p>
        </w:tc>
      </w:tr>
      <w:tr w:rsidR="00EA2609" w14:paraId="6303BD25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5CB9CA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505618" w14:textId="2F92B603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  <w:color w:val="000000"/>
              </w:rPr>
              <w:t>Богатырёв Евгений Анатольевич</w:t>
            </w:r>
            <w:r>
              <w:rPr>
                <w:rFonts w:ascii="Arial" w:hAnsi="Arial" w:cs="Times New Roman"/>
                <w:color w:val="000000"/>
              </w:rPr>
              <w:t>,</w:t>
            </w:r>
            <w:r w:rsidR="008C3147">
              <w:rPr>
                <w:rFonts w:ascii="Arial" w:hAnsi="Arial" w:cs="Times New Roman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lang w:eastAsia="ru-RU"/>
              </w:rPr>
              <w:t>директор Государственного музея А.С. Пушкина</w:t>
            </w:r>
          </w:p>
        </w:tc>
      </w:tr>
      <w:tr w:rsidR="00EA2609" w14:paraId="0B210876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7C19E6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A3DC9" w14:textId="1FAD8450" w:rsidR="00EA2609" w:rsidRDefault="009F7CD8">
            <w:pPr>
              <w:rPr>
                <w:rFonts w:ascii="Arial" w:hAnsi="Arial"/>
              </w:rPr>
            </w:pPr>
            <w:proofErr w:type="spellStart"/>
            <w:r w:rsidRPr="00670FEE">
              <w:rPr>
                <w:rFonts w:ascii="Arial" w:hAnsi="Arial" w:cs="Times New Roman"/>
                <w:b/>
                <w:bCs/>
                <w:color w:val="000000"/>
              </w:rPr>
              <w:t>Гребенева</w:t>
            </w:r>
            <w:proofErr w:type="spellEnd"/>
            <w:r w:rsidRPr="00670FEE">
              <w:rPr>
                <w:rFonts w:ascii="Arial" w:hAnsi="Arial" w:cs="Times New Roman"/>
                <w:b/>
                <w:bCs/>
                <w:color w:val="000000"/>
              </w:rPr>
              <w:t xml:space="preserve"> Елена Николаевна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 w:rsidR="00A4757D">
              <w:rPr>
                <w:rFonts w:ascii="Arial" w:eastAsia="Times New Roman" w:hAnsi="Arial" w:cs="Times New Roman"/>
                <w:lang w:eastAsia="ru-RU"/>
              </w:rPr>
              <w:t>председатель К</w:t>
            </w:r>
            <w:r>
              <w:rPr>
                <w:rFonts w:ascii="Arial" w:eastAsia="Times New Roman" w:hAnsi="Arial" w:cs="Times New Roman"/>
                <w:lang w:eastAsia="ru-RU"/>
              </w:rPr>
              <w:t xml:space="preserve">омитета </w:t>
            </w:r>
            <w:r w:rsidR="00A4757D" w:rsidRPr="00A4757D">
              <w:rPr>
                <w:rFonts w:ascii="Arial" w:eastAsia="Times New Roman" w:hAnsi="Arial" w:cs="Times New Roman"/>
                <w:lang w:eastAsia="ru-RU"/>
              </w:rPr>
              <w:t xml:space="preserve">Российского книжного союза </w:t>
            </w:r>
            <w:r>
              <w:rPr>
                <w:rFonts w:ascii="Arial" w:eastAsia="Times New Roman" w:hAnsi="Arial" w:cs="Times New Roman"/>
                <w:lang w:eastAsia="ru-RU"/>
              </w:rPr>
              <w:t xml:space="preserve">по региональному развитию, </w:t>
            </w:r>
            <w:r w:rsidR="00670FEE" w:rsidRPr="00670FEE">
              <w:rPr>
                <w:rFonts w:ascii="Arial" w:eastAsia="Times New Roman" w:hAnsi="Arial" w:cs="Times New Roman"/>
                <w:lang w:eastAsia="ru-RU"/>
              </w:rPr>
              <w:t>генеральный директор АНО «Дирекция МКВЯ»</w:t>
            </w:r>
            <w:r w:rsidR="00A4757D">
              <w:rPr>
                <w:rFonts w:ascii="Arial" w:eastAsia="Times New Roman" w:hAnsi="Arial" w:cs="Times New Roman"/>
                <w:lang w:eastAsia="ru-RU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>директор АНО «Креативный путь»</w:t>
            </w:r>
          </w:p>
        </w:tc>
      </w:tr>
      <w:tr w:rsidR="00EA2609" w14:paraId="4A8C9029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4E5270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D55AD" w14:textId="77777777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  <w:color w:val="000000"/>
              </w:rPr>
              <w:t>Дмитриев Сергей Николаевич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 w:bidi="ar-SA"/>
              </w:rPr>
              <w:t>член Правления</w:t>
            </w:r>
            <w:r>
              <w:rPr>
                <w:rFonts w:ascii="Arial" w:eastAsia="Times New Roman" w:hAnsi="Arial" w:cs="Times New Roman"/>
                <w:lang w:eastAsia="ru-RU"/>
              </w:rPr>
              <w:t xml:space="preserve"> Союза писателей России, главный редактор издательства «Вече»</w:t>
            </w:r>
          </w:p>
        </w:tc>
      </w:tr>
      <w:tr w:rsidR="008C3147" w14:paraId="38B66628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FB8173" w14:textId="77777777" w:rsidR="008C3147" w:rsidRDefault="008C314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A2196D" w14:textId="284D346C" w:rsidR="008C3147" w:rsidRPr="00670FEE" w:rsidRDefault="008C3147">
            <w:pPr>
              <w:rPr>
                <w:rFonts w:ascii="Arial" w:hAnsi="Arial" w:cs="Times New Roman"/>
                <w:b/>
                <w:bCs/>
              </w:rPr>
            </w:pPr>
            <w:r>
              <w:rPr>
                <w:rFonts w:ascii="Arial" w:hAnsi="Arial" w:cs="Times New Roman"/>
                <w:b/>
                <w:bCs/>
              </w:rPr>
              <w:t xml:space="preserve">Залесская Мария Кирилловна, </w:t>
            </w:r>
            <w:r w:rsidRPr="008C3147">
              <w:rPr>
                <w:rFonts w:ascii="Arial" w:hAnsi="Arial" w:cs="Times New Roman"/>
              </w:rPr>
              <w:t>г</w:t>
            </w:r>
            <w:r w:rsidRPr="008C3147">
              <w:rPr>
                <w:rFonts w:ascii="Arial" w:hAnsi="Arial" w:cs="Times New Roman"/>
              </w:rPr>
              <w:t>лавный редактор — директор издательства «Молодая гвардия»</w:t>
            </w:r>
          </w:p>
        </w:tc>
      </w:tr>
      <w:tr w:rsidR="00EA2609" w14:paraId="4158DB86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834539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63A25F" w14:textId="5C2F85E4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</w:rPr>
              <w:t>Замшев Максим Адольфович</w:t>
            </w:r>
            <w:r>
              <w:rPr>
                <w:rFonts w:ascii="Arial" w:hAnsi="Arial" w:cs="Times New Roman"/>
              </w:rPr>
              <w:t>,</w:t>
            </w:r>
            <w:r w:rsidR="008C3147">
              <w:rPr>
                <w:rFonts w:ascii="Arial" w:hAnsi="Arial"/>
              </w:rPr>
              <w:t xml:space="preserve"> </w:t>
            </w:r>
            <w:r>
              <w:rPr>
                <w:rFonts w:ascii="Arial" w:hAnsi="Arial" w:cs="Times New Roman"/>
              </w:rPr>
              <w:t>главный редактор «Литературной газеты»</w:t>
            </w:r>
          </w:p>
        </w:tc>
      </w:tr>
      <w:tr w:rsidR="00EA2609" w14:paraId="4FBFE5C0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EA7026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DD101D" w14:textId="065E5D39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  <w:color w:val="000000"/>
              </w:rPr>
              <w:t>Зорина Светлана Юрьевна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 w:rsidR="00A4757D" w:rsidRPr="00A4757D">
              <w:rPr>
                <w:rFonts w:ascii="Arial" w:eastAsia="Times New Roman" w:hAnsi="Arial" w:cs="Times New Roman"/>
                <w:lang w:eastAsia="ru-RU"/>
              </w:rPr>
              <w:t xml:space="preserve">председатель Комитета </w:t>
            </w:r>
            <w:r>
              <w:rPr>
                <w:rFonts w:ascii="Arial" w:eastAsia="Times New Roman" w:hAnsi="Arial" w:cs="Times New Roman"/>
                <w:lang w:eastAsia="ru-RU"/>
              </w:rPr>
              <w:t>Российского книжного союза по поддержке и продвижению чтения, главный редактор журнала «Книжная индустрия»</w:t>
            </w:r>
          </w:p>
        </w:tc>
      </w:tr>
      <w:tr w:rsidR="00EA2609" w14:paraId="70089A04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DDDFF4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E54804" w14:textId="63ABE2DC" w:rsidR="00EA2609" w:rsidRDefault="009F7CD8">
            <w:pPr>
              <w:rPr>
                <w:rFonts w:ascii="Arial" w:hAnsi="Arial"/>
                <w:color w:val="auto"/>
              </w:rPr>
            </w:pPr>
            <w:r w:rsidRPr="00670FEE">
              <w:rPr>
                <w:rFonts w:ascii="Arial" w:hAnsi="Arial" w:cs="Times New Roman"/>
                <w:b/>
                <w:bCs/>
                <w:color w:val="000000"/>
              </w:rPr>
              <w:t>Иванов Николай Федорович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>ответственный секретарь Союза писателей России</w:t>
            </w:r>
          </w:p>
        </w:tc>
      </w:tr>
      <w:tr w:rsidR="00EA2609" w14:paraId="224E608C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09801F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D687E" w14:textId="3205B0FF" w:rsidR="00EA2609" w:rsidRPr="00670FEE" w:rsidRDefault="009F7CD8">
            <w:pPr>
              <w:rPr>
                <w:rFonts w:ascii="Arial" w:hAnsi="Arial"/>
                <w:color w:val="auto"/>
              </w:rPr>
            </w:pPr>
            <w:proofErr w:type="spellStart"/>
            <w:r w:rsidRPr="00670FEE">
              <w:rPr>
                <w:rFonts w:ascii="Arial" w:hAnsi="Arial" w:cs="Times New Roman"/>
                <w:b/>
                <w:bCs/>
                <w:color w:val="auto"/>
              </w:rPr>
              <w:t>Кайкин</w:t>
            </w:r>
            <w:proofErr w:type="spellEnd"/>
            <w:r w:rsidRPr="00670FEE">
              <w:rPr>
                <w:rFonts w:ascii="Arial" w:hAnsi="Arial" w:cs="Times New Roman"/>
                <w:b/>
                <w:bCs/>
                <w:color w:val="auto"/>
              </w:rPr>
              <w:t xml:space="preserve"> Сергей Вадимович,</w:t>
            </w:r>
            <w:r w:rsidR="00670FEE">
              <w:t xml:space="preserve"> </w:t>
            </w:r>
            <w:r w:rsidR="00A4757D" w:rsidRPr="00A4757D">
              <w:rPr>
                <w:rFonts w:ascii="Arial" w:hAnsi="Arial" w:cs="Times New Roman"/>
                <w:color w:val="auto"/>
              </w:rPr>
              <w:t>председатель Комитета Российского книжного союза</w:t>
            </w:r>
            <w:r w:rsidR="00A4757D">
              <w:rPr>
                <w:rFonts w:ascii="Arial" w:hAnsi="Arial" w:cs="Times New Roman"/>
                <w:color w:val="auto"/>
              </w:rPr>
              <w:t xml:space="preserve"> </w:t>
            </w:r>
            <w:r w:rsidR="00A4757D" w:rsidRPr="00A4757D">
              <w:rPr>
                <w:rFonts w:ascii="Arial" w:hAnsi="Arial" w:cs="Times New Roman"/>
                <w:color w:val="auto"/>
              </w:rPr>
              <w:t>по развитию книжных выставок, ярмарок и фестивалей</w:t>
            </w:r>
            <w:r w:rsidR="00A4757D">
              <w:rPr>
                <w:rFonts w:ascii="Arial" w:hAnsi="Arial" w:cs="Times New Roman"/>
                <w:color w:val="auto"/>
              </w:rPr>
              <w:t xml:space="preserve">, </w:t>
            </w:r>
            <w:r w:rsidR="00670FEE" w:rsidRPr="00670FEE">
              <w:rPr>
                <w:rFonts w:ascii="Arial" w:hAnsi="Arial" w:cs="Times New Roman"/>
                <w:color w:val="auto"/>
              </w:rPr>
              <w:t>заместитель</w:t>
            </w:r>
            <w:r w:rsidRPr="00670FEE">
              <w:rPr>
                <w:rFonts w:ascii="Arial" w:hAnsi="Arial" w:cs="Times New Roman"/>
                <w:color w:val="auto"/>
              </w:rPr>
              <w:t xml:space="preserve"> генеральн</w:t>
            </w:r>
            <w:r w:rsidR="00670FEE">
              <w:rPr>
                <w:rFonts w:ascii="Arial" w:hAnsi="Arial" w:cs="Times New Roman"/>
                <w:color w:val="auto"/>
              </w:rPr>
              <w:t>ого</w:t>
            </w:r>
            <w:r w:rsidRPr="00670FEE">
              <w:rPr>
                <w:rFonts w:ascii="Arial" w:hAnsi="Arial" w:cs="Times New Roman"/>
                <w:color w:val="auto"/>
              </w:rPr>
              <w:t xml:space="preserve"> директор</w:t>
            </w:r>
            <w:r w:rsidR="00670FEE">
              <w:rPr>
                <w:rFonts w:ascii="Arial" w:hAnsi="Arial" w:cs="Times New Roman"/>
                <w:color w:val="auto"/>
              </w:rPr>
              <w:t>а</w:t>
            </w:r>
            <w:r w:rsidRPr="00670FEE">
              <w:rPr>
                <w:rFonts w:ascii="Arial" w:hAnsi="Arial" w:cs="Times New Roman"/>
                <w:color w:val="auto"/>
              </w:rPr>
              <w:t xml:space="preserve"> АНО «Дирекция МКВЯ»</w:t>
            </w:r>
          </w:p>
        </w:tc>
      </w:tr>
      <w:tr w:rsidR="008C3147" w14:paraId="76417A93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9FBEDD" w14:textId="77777777" w:rsidR="008C3147" w:rsidRDefault="008C314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9F0A3" w14:textId="784DD234" w:rsidR="008C3147" w:rsidRPr="00670FEE" w:rsidRDefault="008C3147">
            <w:pPr>
              <w:rPr>
                <w:rFonts w:ascii="Arial" w:hAnsi="Arial" w:cs="Times New Roman"/>
                <w:b/>
                <w:bCs/>
              </w:rPr>
            </w:pPr>
            <w:r w:rsidRPr="008C3147">
              <w:rPr>
                <w:rFonts w:ascii="Arial" w:hAnsi="Arial" w:cs="Times New Roman"/>
                <w:b/>
                <w:bCs/>
              </w:rPr>
              <w:t>Ломоносова Алла Александровна</w:t>
            </w:r>
            <w:r>
              <w:rPr>
                <w:rFonts w:ascii="Arial" w:hAnsi="Arial" w:cs="Times New Roman"/>
                <w:b/>
                <w:bCs/>
              </w:rPr>
              <w:t xml:space="preserve">, </w:t>
            </w:r>
            <w:r w:rsidRPr="008C3147">
              <w:rPr>
                <w:rFonts w:ascii="Arial" w:hAnsi="Arial" w:cs="Times New Roman"/>
              </w:rPr>
              <w:t>п</w:t>
            </w:r>
            <w:r w:rsidRPr="008C3147">
              <w:rPr>
                <w:rFonts w:ascii="Arial" w:hAnsi="Arial" w:cs="Times New Roman"/>
              </w:rPr>
              <w:t>ервый заместитель министра культуры Курской области</w:t>
            </w:r>
          </w:p>
        </w:tc>
      </w:tr>
      <w:tr w:rsidR="00EA2609" w14:paraId="276CD6C6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DAAC3C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0E3750" w14:textId="77777777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</w:rPr>
              <w:t>Михнова Ирина Борисовна</w:t>
            </w:r>
            <w:r>
              <w:rPr>
                <w:rFonts w:ascii="Arial" w:hAnsi="Arial" w:cs="Times New Roman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>директор Российской государственной библиотеки для молодежи, вице-президент Российской библиотечной ассоциации</w:t>
            </w:r>
          </w:p>
        </w:tc>
      </w:tr>
      <w:tr w:rsidR="00EA2609" w14:paraId="2C1E9682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38E8C7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 w:cs="Times New Roman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4701D8" w14:textId="77777777" w:rsidR="00EA2609" w:rsidRDefault="009F7CD8">
            <w:pPr>
              <w:rPr>
                <w:rFonts w:ascii="Arial" w:hAnsi="Arial"/>
              </w:rPr>
            </w:pPr>
            <w:r w:rsidRPr="00670FEE">
              <w:rPr>
                <w:rFonts w:ascii="Arial" w:hAnsi="Arial" w:cs="Times New Roman"/>
                <w:b/>
                <w:bCs/>
                <w:color w:val="000000"/>
              </w:rPr>
              <w:t>Ногина Елена Борисовна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>директор комплекса «Российская книжная палата» Российской государственной библиотеки</w:t>
            </w:r>
          </w:p>
        </w:tc>
      </w:tr>
      <w:tr w:rsidR="00EA2609" w14:paraId="68009CA7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CC731A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76CF6F" w14:textId="129CD039" w:rsidR="00EA2609" w:rsidRDefault="009F7CD8">
            <w:pPr>
              <w:rPr>
                <w:rFonts w:ascii="Arial" w:hAnsi="Arial"/>
              </w:rPr>
            </w:pPr>
            <w:r w:rsidRPr="00A4757D">
              <w:rPr>
                <w:rFonts w:ascii="Arial" w:hAnsi="Arial" w:cs="Times New Roman"/>
                <w:b/>
                <w:bCs/>
                <w:color w:val="000000"/>
              </w:rPr>
              <w:t>Пуля Юрий Сергеевич</w:t>
            </w:r>
            <w:r>
              <w:rPr>
                <w:rFonts w:ascii="Arial" w:hAnsi="Arial" w:cs="Times New Roman"/>
                <w:color w:val="000000"/>
              </w:rPr>
              <w:t>,</w:t>
            </w:r>
            <w:r w:rsidR="008C3147">
              <w:rPr>
                <w:rFonts w:ascii="Arial" w:hAnsi="Arial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lang w:eastAsia="ru-RU"/>
              </w:rPr>
              <w:t>заместитель директора Департамента государственной поддержки периодической печати и книжной индустрии министерства цифрового развития, связи и массовых коммуникаций Российской Федерации</w:t>
            </w:r>
          </w:p>
        </w:tc>
      </w:tr>
      <w:tr w:rsidR="00EA2609" w14:paraId="1006157E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86AFDF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15EBDC" w14:textId="77777777" w:rsidR="00EA2609" w:rsidRDefault="009F7CD8">
            <w:pPr>
              <w:rPr>
                <w:rFonts w:ascii="Arial" w:hAnsi="Arial"/>
              </w:rPr>
            </w:pPr>
            <w:proofErr w:type="spellStart"/>
            <w:r w:rsidRPr="00A4757D">
              <w:rPr>
                <w:rFonts w:ascii="Arial" w:hAnsi="Arial" w:cs="Times New Roman"/>
                <w:b/>
                <w:bCs/>
              </w:rPr>
              <w:t>Сметанникова</w:t>
            </w:r>
            <w:proofErr w:type="spellEnd"/>
            <w:r w:rsidRPr="00A4757D">
              <w:rPr>
                <w:rFonts w:ascii="Arial" w:hAnsi="Arial" w:cs="Times New Roman"/>
                <w:b/>
                <w:bCs/>
              </w:rPr>
              <w:t xml:space="preserve"> Наталья Николаевна</w:t>
            </w:r>
            <w:r>
              <w:rPr>
                <w:rFonts w:ascii="Arial" w:hAnsi="Arial" w:cs="Times New Roman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>президент Русской Ассоциации Чтения</w:t>
            </w:r>
          </w:p>
        </w:tc>
      </w:tr>
      <w:tr w:rsidR="00EA2609" w14:paraId="7BDA0310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2E5896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92B96" w14:textId="77777777" w:rsidR="00EA2609" w:rsidRDefault="009F7CD8">
            <w:pPr>
              <w:rPr>
                <w:rFonts w:ascii="Arial" w:hAnsi="Arial"/>
              </w:rPr>
            </w:pPr>
            <w:r w:rsidRPr="00A4757D">
              <w:rPr>
                <w:rFonts w:ascii="Arial" w:hAnsi="Arial" w:cs="Times New Roman"/>
                <w:b/>
                <w:bCs/>
                <w:color w:val="000000"/>
              </w:rPr>
              <w:t>Федоров Виктор Васильевич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>член Правления Российского книжного союза, президент Российской государственной библиотеки</w:t>
            </w:r>
          </w:p>
        </w:tc>
      </w:tr>
      <w:tr w:rsidR="00EA2609" w14:paraId="5CD16F8B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B47A77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B78AE" w14:textId="2FC52AEE" w:rsidR="00EA2609" w:rsidRDefault="009F7CD8">
            <w:pPr>
              <w:rPr>
                <w:rFonts w:ascii="Arial" w:hAnsi="Arial"/>
              </w:rPr>
            </w:pPr>
            <w:proofErr w:type="spellStart"/>
            <w:r w:rsidRPr="00A4757D">
              <w:rPr>
                <w:rFonts w:ascii="Arial" w:hAnsi="Arial"/>
                <w:b/>
                <w:bCs/>
              </w:rPr>
              <w:t>Хохлогорская</w:t>
            </w:r>
            <w:proofErr w:type="spellEnd"/>
            <w:r w:rsidRPr="00A4757D">
              <w:rPr>
                <w:rFonts w:ascii="Arial" w:hAnsi="Arial"/>
                <w:b/>
                <w:bCs/>
              </w:rPr>
              <w:t xml:space="preserve"> Екатерина Львовна</w:t>
            </w:r>
            <w:r>
              <w:rPr>
                <w:rFonts w:ascii="Arial" w:hAnsi="Arial"/>
              </w:rPr>
              <w:t>,</w:t>
            </w:r>
            <w:r w:rsidR="00A4757D">
              <w:rPr>
                <w:rFonts w:ascii="Arial" w:hAnsi="Arial"/>
              </w:rPr>
              <w:t xml:space="preserve"> </w:t>
            </w:r>
            <w:r w:rsidR="002B5A84" w:rsidRPr="002B5A84">
              <w:rPr>
                <w:rFonts w:ascii="Arial" w:hAnsi="Arial"/>
              </w:rPr>
              <w:t xml:space="preserve">председатель Комитета Российского книжного союза </w:t>
            </w:r>
            <w:r w:rsidR="00A4757D" w:rsidRPr="00A4757D">
              <w:rPr>
                <w:rFonts w:ascii="Arial" w:hAnsi="Arial"/>
              </w:rPr>
              <w:t>по подготовке кадров и повышению квалификации специалистов книжной отрасли</w:t>
            </w:r>
            <w:r w:rsidR="002B5A84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креативный директор Московского политехнического университета</w:t>
            </w:r>
          </w:p>
        </w:tc>
      </w:tr>
      <w:tr w:rsidR="00EA2609" w14:paraId="696012A8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B11A82" w14:textId="77777777" w:rsidR="00EA2609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52E676" w14:textId="77777777" w:rsidR="00EA2609" w:rsidRDefault="009F7CD8">
            <w:r w:rsidRPr="00A4757D">
              <w:rPr>
                <w:rFonts w:ascii="Arial" w:hAnsi="Arial" w:cs="Times New Roman"/>
                <w:b/>
                <w:bCs/>
              </w:rPr>
              <w:t>Чеченев Константин Васильевич</w:t>
            </w:r>
            <w:r>
              <w:rPr>
                <w:rFonts w:ascii="Arial" w:hAnsi="Arial" w:cs="Times New Roman"/>
              </w:rPr>
              <w:t xml:space="preserve">, </w:t>
            </w:r>
            <w:r>
              <w:rPr>
                <w:rStyle w:val="a7"/>
                <w:rFonts w:ascii="Arial" w:eastAsia="Times New Roman" w:hAnsi="Arial" w:cs="Times New Roman"/>
                <w:b w:val="0"/>
                <w:bCs w:val="0"/>
                <w:lang w:eastAsia="ru-RU"/>
              </w:rPr>
              <w:t>член Правления Российского книжного союза, президент Ассоциации книгоиздателей России, генеральный директор издательства «Белый город»</w:t>
            </w:r>
          </w:p>
        </w:tc>
      </w:tr>
      <w:tr w:rsidR="00EA2609" w14:paraId="77E12A2F" w14:textId="77777777" w:rsidTr="008C3147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B8B669" w14:textId="77777777" w:rsidR="00EA2609" w:rsidRPr="00670FEE" w:rsidRDefault="00EA2609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9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3AABE4" w14:textId="188B9BCD" w:rsidR="00EA2609" w:rsidRDefault="009F7CD8">
            <w:pPr>
              <w:pStyle w:val="afd"/>
              <w:spacing w:line="100" w:lineRule="atLeast"/>
              <w:ind w:left="0"/>
            </w:pPr>
            <w:r w:rsidRPr="00A4757D">
              <w:rPr>
                <w:rFonts w:ascii="Arial" w:hAnsi="Arial" w:cs="Times New Roman"/>
                <w:b/>
                <w:bCs/>
              </w:rPr>
              <w:t>Шаргунов Сергей Александрович</w:t>
            </w:r>
            <w:r>
              <w:rPr>
                <w:rFonts w:ascii="Arial" w:hAnsi="Arial" w:cs="Times New Roman"/>
              </w:rPr>
              <w:t xml:space="preserve">, </w:t>
            </w:r>
            <w:r>
              <w:rPr>
                <w:rFonts w:ascii="Arial" w:eastAsia="Times New Roman" w:hAnsi="Arial" w:cs="Times New Roman"/>
                <w:lang w:eastAsia="ru-RU"/>
              </w:rPr>
              <w:t xml:space="preserve">член Российского книжного союза, </w:t>
            </w:r>
            <w:r w:rsidR="00A4757D" w:rsidRPr="00A4757D">
              <w:rPr>
                <w:rFonts w:ascii="Arial" w:eastAsia="Times New Roman" w:hAnsi="Arial" w:cs="Times New Roman"/>
                <w:lang w:eastAsia="ru-RU"/>
              </w:rPr>
              <w:t>Первый заместитель председателя комитета Государственной Думы РФ по культуре</w:t>
            </w:r>
          </w:p>
        </w:tc>
      </w:tr>
    </w:tbl>
    <w:p w14:paraId="141C3D8B" w14:textId="77777777" w:rsidR="00EA2609" w:rsidRDefault="00EA2609">
      <w:pPr>
        <w:rPr>
          <w:rFonts w:ascii="Arial" w:hAnsi="Arial"/>
          <w:sz w:val="32"/>
          <w:szCs w:val="32"/>
        </w:rPr>
      </w:pPr>
    </w:p>
    <w:sectPr w:rsidR="00EA2609">
      <w:pgSz w:w="11906" w:h="16838"/>
      <w:pgMar w:top="735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3132"/>
    <w:multiLevelType w:val="multilevel"/>
    <w:tmpl w:val="8D32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1F4065"/>
    <w:multiLevelType w:val="multilevel"/>
    <w:tmpl w:val="6CAEA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9065981">
    <w:abstractNumId w:val="0"/>
  </w:num>
  <w:num w:numId="2" w16cid:durableId="47449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09"/>
    <w:rsid w:val="002B5A84"/>
    <w:rsid w:val="00364885"/>
    <w:rsid w:val="00670FEE"/>
    <w:rsid w:val="008C3147"/>
    <w:rsid w:val="00922F19"/>
    <w:rsid w:val="009F7CD8"/>
    <w:rsid w:val="00A4757D"/>
    <w:rsid w:val="00AE4E5E"/>
    <w:rsid w:val="00E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9B60"/>
  <w15:docId w15:val="{3808925E-1F51-46A9-8F6A-F22B4C2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eastAsia="Lucida Sans Unicode" w:cs="Mangal"/>
      <w:color w:val="00000A"/>
      <w:sz w:val="24"/>
      <w:lang w:val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styleId="a5">
    <w:name w:val="Emphasis"/>
    <w:qFormat/>
    <w:rPr>
      <w:i/>
      <w:iCs/>
    </w:rPr>
  </w:style>
  <w:style w:type="character" w:customStyle="1" w:styleId="a6">
    <w:name w:val="Текст выноски Знак"/>
    <w:qFormat/>
    <w:rPr>
      <w:rFonts w:ascii="Segoe UI" w:eastAsia="Lucida Sans Unicode" w:hAnsi="Segoe UI" w:cs="Mangal"/>
      <w:sz w:val="18"/>
      <w:szCs w:val="16"/>
      <w:lang w:eastAsia="zh-CN" w:bidi="hi-IN"/>
    </w:rPr>
  </w:style>
  <w:style w:type="character" w:styleId="a7">
    <w:name w:val="Strong"/>
    <w:qFormat/>
    <w:rPr>
      <w:b/>
      <w:bCs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-InternetLink">
    <w:name w:val="WW-Internet Link"/>
    <w:qFormat/>
    <w:rPr>
      <w:color w:val="000080"/>
      <w:u w:val="single"/>
      <w:lang w:val="ru-RU" w:bidi="ru-RU"/>
    </w:rPr>
  </w:style>
  <w:style w:type="paragraph" w:styleId="a9">
    <w:name w:val="Title"/>
    <w:basedOn w:val="a"/>
    <w:next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9"/>
    <w:qFormat/>
  </w:style>
  <w:style w:type="paragraph" w:styleId="ae">
    <w:name w:val="No Spacing"/>
    <w:qFormat/>
    <w:pPr>
      <w:overflowPunct w:val="0"/>
    </w:pPr>
    <w:rPr>
      <w:color w:val="00000A"/>
      <w:sz w:val="24"/>
    </w:rPr>
  </w:style>
  <w:style w:type="paragraph" w:styleId="af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7143"/>
        <w:tab w:val="right" w:pos="14287"/>
      </w:tabs>
    </w:pPr>
  </w:style>
  <w:style w:type="paragraph" w:styleId="af3">
    <w:name w:val="footer"/>
    <w:basedOn w:val="a"/>
    <w:pPr>
      <w:tabs>
        <w:tab w:val="center" w:pos="7143"/>
        <w:tab w:val="right" w:pos="14287"/>
      </w:tabs>
    </w:pPr>
  </w:style>
  <w:style w:type="paragraph" w:styleId="af4">
    <w:name w:val="footnote text"/>
    <w:basedOn w:val="a"/>
    <w:pPr>
      <w:spacing w:after="40"/>
    </w:pPr>
    <w:rPr>
      <w:sz w:val="18"/>
    </w:rPr>
  </w:style>
  <w:style w:type="paragraph" w:styleId="af5">
    <w:name w:val="endnote text"/>
    <w:basedOn w:val="a"/>
    <w:rPr>
      <w:sz w:val="20"/>
    </w:rPr>
  </w:style>
  <w:style w:type="paragraph" w:styleId="11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6">
    <w:name w:val="TOC Heading"/>
    <w:qFormat/>
    <w:pPr>
      <w:overflowPunct w:val="0"/>
    </w:pPr>
    <w:rPr>
      <w:color w:val="00000A"/>
      <w:sz w:val="24"/>
    </w:rPr>
  </w:style>
  <w:style w:type="paragraph" w:styleId="af7">
    <w:name w:val="table of figures"/>
    <w:basedOn w:val="a"/>
    <w:qFormat/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styleId="af8">
    <w:name w:val="Balloon Text"/>
    <w:basedOn w:val="a"/>
    <w:qFormat/>
    <w:rPr>
      <w:rFonts w:ascii="Segoe UI" w:hAnsi="Segoe UI" w:cs="Segoe UI"/>
      <w:sz w:val="18"/>
      <w:szCs w:val="16"/>
    </w:rPr>
  </w:style>
  <w:style w:type="paragraph" w:customStyle="1" w:styleId="af9">
    <w:name w:val="Обычный (веб)"/>
    <w:basedOn w:val="a"/>
    <w:qFormat/>
    <w:pPr>
      <w:widowControl/>
      <w:spacing w:before="100" w:after="100"/>
    </w:pPr>
    <w:rPr>
      <w:rFonts w:eastAsia="Calibri" w:cs="Times New Roman"/>
      <w:lang w:bidi="ar-SA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Текст в заданном формате"/>
    <w:basedOn w:val="a"/>
    <w:qFormat/>
    <w:rPr>
      <w:rFonts w:ascii="Courier New" w:eastAsia="NSimSun" w:hAnsi="Courier New" w:cs="Courier New"/>
      <w:sz w:val="20"/>
      <w:szCs w:val="20"/>
    </w:rPr>
  </w:style>
  <w:style w:type="paragraph" w:styleId="afd">
    <w:name w:val="List Paragraph"/>
    <w:basedOn w:val="a"/>
    <w:qFormat/>
    <w:pPr>
      <w:ind w:left="720"/>
    </w:pPr>
  </w:style>
  <w:style w:type="numbering" w:customStyle="1" w:styleId="afe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RKS</dc:creator>
  <dc:description/>
  <cp:lastModifiedBy>lhfhnh hSDAK</cp:lastModifiedBy>
  <cp:revision>138</cp:revision>
  <dcterms:created xsi:type="dcterms:W3CDTF">2015-04-22T17:37:00Z</dcterms:created>
  <dcterms:modified xsi:type="dcterms:W3CDTF">2026-03-30T10:02:00Z</dcterms:modified>
  <dc:language>en-US</dc:language>
</cp:coreProperties>
</file>